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D7E6" w14:textId="5FA3730A" w:rsidR="00E00485" w:rsidRDefault="00E00485" w:rsidP="0074455A">
      <w:pPr>
        <w:pStyle w:val="BodyText"/>
        <w:ind w:left="0"/>
        <w:jc w:val="left"/>
        <w:rPr>
          <w:rFonts w:asciiTheme="minorHAnsi" w:hAnsiTheme="minorHAnsi" w:cstheme="minorHAnsi"/>
          <w:color w:val="090909"/>
          <w:sz w:val="20"/>
          <w:szCs w:val="20"/>
        </w:rPr>
      </w:pPr>
    </w:p>
    <w:p w14:paraId="201CF10C" w14:textId="59D5E44A" w:rsidR="000F4552" w:rsidRPr="00E00485" w:rsidRDefault="000B10F0" w:rsidP="0074455A">
      <w:pPr>
        <w:pStyle w:val="BodyText"/>
        <w:ind w:left="0"/>
        <w:jc w:val="left"/>
        <w:rPr>
          <w:rFonts w:asciiTheme="minorHAnsi" w:hAnsiTheme="minorHAnsi" w:cstheme="minorHAnsi"/>
          <w:color w:val="090909"/>
          <w:sz w:val="18"/>
          <w:szCs w:val="18"/>
        </w:rPr>
      </w:pPr>
      <w:r w:rsidRPr="00E00485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0" distR="0" simplePos="0" relativeHeight="251658240" behindDoc="1" locked="0" layoutInCell="1" allowOverlap="1" wp14:anchorId="72137F3C" wp14:editId="28917403">
            <wp:simplePos x="0" y="0"/>
            <wp:positionH relativeFrom="page">
              <wp:posOffset>-379838</wp:posOffset>
            </wp:positionH>
            <wp:positionV relativeFrom="paragraph">
              <wp:posOffset>-958175</wp:posOffset>
            </wp:positionV>
            <wp:extent cx="1178560" cy="1254760"/>
            <wp:effectExtent l="0" t="0" r="2540" b="2540"/>
            <wp:wrapTopAndBottom/>
            <wp:docPr id="5" name="Image 5" descr="A person wearing glasses and a suit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A person wearing glasses and a suit  Description automatically generated with medium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Dr.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Hicks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is</w:t>
      </w:r>
      <w:r w:rsidR="0074455A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the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Founder/Pr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esident</w:t>
      </w:r>
      <w:r w:rsidR="0074455A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of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Church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Health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Solutions</w:t>
      </w:r>
      <w:r w:rsidR="0074455A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LLC</w:t>
      </w:r>
      <w:r w:rsidR="007E4057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hyperlink r:id="rId7" w:history="1">
        <w:r w:rsidR="007E4057" w:rsidRPr="00E00485">
          <w:rPr>
            <w:rStyle w:val="Hyperlink"/>
            <w:rFonts w:asciiTheme="minorHAnsi" w:eastAsia="Times New Roman" w:hAnsiTheme="minorHAnsi" w:cstheme="minorHAnsi"/>
            <w:i/>
            <w:iCs/>
            <w:sz w:val="18"/>
            <w:szCs w:val="18"/>
          </w:rPr>
          <w:t>https://Churchhealthsolutions.com</w:t>
        </w:r>
      </w:hyperlink>
      <w:r w:rsidR="007E4057" w:rsidRPr="00E00485">
        <w:rPr>
          <w:rFonts w:asciiTheme="minorHAnsi" w:eastAsia="Times New Roman" w:hAnsiTheme="minorHAnsi" w:cstheme="minorHAnsi"/>
          <w:i/>
          <w:iCs/>
          <w:color w:val="1155CC"/>
          <w:sz w:val="18"/>
          <w:szCs w:val="18"/>
          <w:u w:val="single"/>
        </w:rPr>
        <w:t>.</w:t>
      </w:r>
    </w:p>
    <w:p w14:paraId="3F45E828" w14:textId="2B433AEB" w:rsidR="0028521C" w:rsidRPr="00E00485" w:rsidRDefault="003B0BF9" w:rsidP="0028521C">
      <w:pPr>
        <w:pStyle w:val="BodyText"/>
        <w:ind w:left="0"/>
        <w:jc w:val="left"/>
        <w:rPr>
          <w:rFonts w:asciiTheme="minorHAnsi" w:hAnsiTheme="minorHAnsi" w:cstheme="minorHAnsi"/>
          <w:color w:val="090909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He</w:t>
      </w:r>
      <w:r w:rsidR="006E2BE2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is</w:t>
      </w:r>
      <w:r w:rsidR="006E2BE2" w:rsidRPr="00E00485">
        <w:rPr>
          <w:rFonts w:asciiTheme="minorHAnsi" w:hAnsiTheme="minorHAnsi" w:cstheme="minorHAnsi"/>
          <w:color w:val="090909"/>
          <w:spacing w:val="-1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an</w:t>
      </w:r>
      <w:r w:rsidR="006E2BE2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author,</w:t>
      </w:r>
      <w:r w:rsidR="006E2BE2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pastor,</w:t>
      </w:r>
      <w:r w:rsidR="006E2BE2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professor,</w:t>
      </w:r>
      <w:r w:rsidR="006E2BE2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and</w:t>
      </w:r>
      <w:r w:rsidR="006E2BE2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conference</w:t>
      </w:r>
      <w:r w:rsidR="006E2BE2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speaker</w:t>
      </w:r>
      <w:r w:rsidR="006E2BE2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and</w:t>
      </w:r>
      <w:r w:rsidR="006E2BE2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>has</w:t>
      </w:r>
      <w:r w:rsidR="006E2BE2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hosted and appeared on radio and television.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He has been in the ministry for over forty years as a 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>s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enior 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>p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astor of various </w:t>
      </w:r>
      <w:r w:rsidR="001B1709" w:rsidRPr="00E00485">
        <w:rPr>
          <w:rFonts w:asciiTheme="minorHAnsi" w:hAnsiTheme="minorHAnsi" w:cstheme="minorHAnsi"/>
          <w:color w:val="090909"/>
          <w:sz w:val="18"/>
          <w:szCs w:val="18"/>
        </w:rPr>
        <w:t>churches of various sizes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, church planter,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bi-vocational</w:t>
      </w:r>
      <w:r w:rsidR="00943AF7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pastor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, transitional pastor,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r w:rsidR="00943AF7" w:rsidRPr="00E00485">
        <w:rPr>
          <w:rFonts w:asciiTheme="minorHAnsi" w:hAnsiTheme="minorHAnsi" w:cstheme="minorHAnsi"/>
          <w:color w:val="090909"/>
          <w:sz w:val="18"/>
          <w:szCs w:val="18"/>
        </w:rPr>
        <w:t>and university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and seminary professor. He has coached and ministered to </w:t>
      </w:r>
      <w:r w:rsidR="00943AF7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over a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thousand</w:t>
      </w:r>
      <w:r w:rsidR="00943AF7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pastors</w:t>
      </w:r>
      <w:r w:rsidR="00943AF7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(including pastors' wives and children</w:t>
      </w:r>
      <w:r w:rsidR="003D5D35" w:rsidRPr="00E00485">
        <w:rPr>
          <w:rFonts w:asciiTheme="minorHAnsi" w:hAnsiTheme="minorHAnsi" w:cstheme="minorHAnsi"/>
          <w:color w:val="090909"/>
          <w:sz w:val="18"/>
          <w:szCs w:val="18"/>
        </w:rPr>
        <w:t>)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who have experienced a personal or professional </w:t>
      </w:r>
      <w:r w:rsidR="00943AF7" w:rsidRPr="00E00485">
        <w:rPr>
          <w:rFonts w:asciiTheme="minorHAnsi" w:hAnsiTheme="minorHAnsi" w:cstheme="minorHAnsi"/>
          <w:color w:val="090909"/>
          <w:sz w:val="18"/>
          <w:szCs w:val="18"/>
        </w:rPr>
        <w:t>crisis.</w:t>
      </w:r>
      <w:r w:rsidR="00943AF7" w:rsidRPr="00E00485">
        <w:rPr>
          <w:rFonts w:asciiTheme="minorHAnsi" w:hAnsiTheme="minorHAnsi" w:cstheme="minorHAnsi"/>
          <w:sz w:val="18"/>
          <w:szCs w:val="18"/>
        </w:rPr>
        <w:t xml:space="preserve"> With over 100 churches in conflict and crisis,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Dr. Hicks’s 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>e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xperience uniquely qualifies him as one of the leading authorities on complex church conflict mediation and resolution,</w:t>
      </w:r>
      <w:r w:rsidR="00B46990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Christian 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>c</w:t>
      </w:r>
      <w:r w:rsidR="00B46990" w:rsidRPr="00E00485">
        <w:rPr>
          <w:rFonts w:asciiTheme="minorHAnsi" w:hAnsiTheme="minorHAnsi" w:cstheme="minorHAnsi"/>
          <w:color w:val="090909"/>
          <w:sz w:val="18"/>
          <w:szCs w:val="18"/>
        </w:rPr>
        <w:t>onciliation,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church health, pastor termination, complex church crisis, and the transitional pastor ministry.</w:t>
      </w:r>
    </w:p>
    <w:p w14:paraId="3021E0BD" w14:textId="212C65B0" w:rsidR="0028521C" w:rsidRPr="00E00485" w:rsidRDefault="0028521C" w:rsidP="0028521C">
      <w:pPr>
        <w:pStyle w:val="BodyText"/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</w:p>
    <w:p w14:paraId="782A3710" w14:textId="09913B4E" w:rsidR="003B0BF9" w:rsidRPr="00E00485" w:rsidRDefault="00EB3676" w:rsidP="00043763">
      <w:pPr>
        <w:pStyle w:val="BodyText"/>
        <w:ind w:left="0" w:right="146"/>
        <w:jc w:val="both"/>
        <w:rPr>
          <w:rFonts w:asciiTheme="minorHAnsi" w:hAnsiTheme="minorHAnsi" w:cstheme="minorHAnsi"/>
          <w:b/>
          <w:color w:val="0000FF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Dr.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Adrian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Rogers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ordained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Don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to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the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ministry</w:t>
      </w:r>
      <w:r w:rsidR="00536B42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at Bellevue Baptist Church in Memphis, Tennessee</w:t>
      </w:r>
      <w:r w:rsidR="001B1709" w:rsidRPr="00E00485">
        <w:rPr>
          <w:rFonts w:asciiTheme="minorHAnsi" w:hAnsiTheme="minorHAnsi" w:cstheme="minorHAnsi"/>
          <w:color w:val="090909"/>
          <w:sz w:val="18"/>
          <w:szCs w:val="18"/>
        </w:rPr>
        <w:t>,</w:t>
      </w:r>
      <w:r w:rsidR="00536B42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>and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was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also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his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mentor</w:t>
      </w:r>
      <w:r w:rsidR="0092184A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>/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friend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>.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92184A" w:rsidRPr="00E00485">
        <w:rPr>
          <w:rFonts w:asciiTheme="minorHAnsi" w:hAnsiTheme="minorHAnsi" w:cstheme="minorHAnsi"/>
          <w:color w:val="090909"/>
          <w:sz w:val="18"/>
          <w:szCs w:val="18"/>
        </w:rPr>
        <w:t>Don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served for two years as a pastoral intern at Bellevue Baptist Church.</w:t>
      </w:r>
      <w:r w:rsidRPr="00E00485">
        <w:rPr>
          <w:rFonts w:asciiTheme="minorHAnsi" w:hAnsiTheme="minorHAnsi" w:cstheme="minorHAnsi"/>
          <w:sz w:val="18"/>
          <w:szCs w:val="18"/>
        </w:rPr>
        <w:t xml:space="preserve"> </w:t>
      </w:r>
      <w:r w:rsidR="00B46990" w:rsidRPr="00E00485">
        <w:rPr>
          <w:rFonts w:asciiTheme="minorHAnsi" w:hAnsiTheme="minorHAnsi" w:cstheme="minorHAnsi"/>
          <w:sz w:val="18"/>
          <w:szCs w:val="18"/>
        </w:rPr>
        <w:t xml:space="preserve">He has served the </w:t>
      </w:r>
      <w:r w:rsidR="00B46990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Southern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B</w:t>
      </w:r>
      <w:r w:rsidR="00B46990" w:rsidRPr="00E00485">
        <w:rPr>
          <w:rFonts w:asciiTheme="minorHAnsi" w:hAnsiTheme="minorHAnsi" w:cstheme="minorHAnsi"/>
          <w:color w:val="090909"/>
          <w:sz w:val="18"/>
          <w:szCs w:val="18"/>
        </w:rPr>
        <w:t>aptist Convention,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Associational, State Conventions, </w:t>
      </w:r>
      <w:r w:rsidR="0028521C" w:rsidRPr="00E00485">
        <w:rPr>
          <w:rFonts w:asciiTheme="minorHAnsi" w:hAnsiTheme="minorHAnsi" w:cstheme="minorHAnsi"/>
          <w:color w:val="090909"/>
          <w:sz w:val="18"/>
          <w:szCs w:val="18"/>
        </w:rPr>
        <w:t>and Seminaries</w:t>
      </w:r>
      <w:r w:rsidR="00B46990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and</w:t>
      </w:r>
      <w:r w:rsidR="006E2BE2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served on Local, State,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and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National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SBC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Committees. He served as a Church/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Minister Relations </w:t>
      </w:r>
      <w:r w:rsidR="008C5837" w:rsidRPr="00E00485">
        <w:rPr>
          <w:rFonts w:asciiTheme="minorHAnsi" w:hAnsiTheme="minorHAnsi" w:cstheme="minorHAnsi"/>
          <w:color w:val="090909"/>
          <w:sz w:val="18"/>
          <w:szCs w:val="18"/>
        </w:rPr>
        <w:t>Director for the SBCMRA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A</w:t>
      </w:r>
      <w:r w:rsidR="008C5837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for five years. Expert consultant for Lifeway Research</w:t>
      </w:r>
      <w:r w:rsidR="000546FD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Project,</w:t>
      </w:r>
      <w:r w:rsidR="000546FD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Why</w:t>
      </w:r>
      <w:r w:rsidR="000546FD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Pastors</w:t>
      </w:r>
      <w:r w:rsidR="000546FD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Leave</w:t>
      </w:r>
      <w:r w:rsidR="000546FD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the</w:t>
      </w:r>
      <w:r w:rsidR="000546FD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Ministry</w:t>
      </w:r>
      <w:r w:rsidR="000546FD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Before</w:t>
      </w:r>
      <w:r w:rsidR="000546FD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>Retirement-</w:t>
      </w:r>
      <w:r w:rsidR="000546FD"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="000546FD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National Study by LifeWay Research. </w:t>
      </w:r>
      <w:hyperlink r:id="rId8">
        <w:r w:rsidR="000546FD" w:rsidRPr="00E00485">
          <w:rPr>
            <w:rFonts w:asciiTheme="minorHAnsi" w:hAnsiTheme="minorHAnsi" w:cstheme="minorHAnsi"/>
            <w:b/>
            <w:color w:val="0000FF"/>
            <w:sz w:val="18"/>
            <w:szCs w:val="18"/>
          </w:rPr>
          <w:t>https://lifewayresearch.com</w:t>
        </w:r>
      </w:hyperlink>
      <w:r w:rsidR="00043763" w:rsidRPr="00E00485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</w:t>
      </w:r>
    </w:p>
    <w:p w14:paraId="41FD5111" w14:textId="77777777" w:rsidR="003B0BF9" w:rsidRPr="00E00485" w:rsidRDefault="003B0BF9" w:rsidP="00043763">
      <w:pPr>
        <w:pStyle w:val="BodyText"/>
        <w:ind w:left="0" w:right="146"/>
        <w:jc w:val="both"/>
        <w:rPr>
          <w:rFonts w:asciiTheme="minorHAnsi" w:hAnsiTheme="minorHAnsi" w:cstheme="minorHAnsi"/>
          <w:b/>
          <w:color w:val="0000FF"/>
          <w:sz w:val="18"/>
          <w:szCs w:val="18"/>
        </w:rPr>
      </w:pPr>
    </w:p>
    <w:p w14:paraId="5C69A6FC" w14:textId="77777777" w:rsidR="00521644" w:rsidRPr="00E00485" w:rsidRDefault="000B10F0" w:rsidP="003B0BF9">
      <w:pPr>
        <w:pStyle w:val="BodyText"/>
        <w:spacing w:before="2"/>
        <w:ind w:left="0" w:right="137"/>
        <w:jc w:val="both"/>
        <w:rPr>
          <w:rFonts w:asciiTheme="minorHAnsi" w:hAnsiTheme="minorHAnsi" w:cstheme="minorHAnsi"/>
          <w:color w:val="090909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He</w:t>
      </w:r>
      <w:r w:rsidR="003B0BF9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holds</w:t>
      </w:r>
      <w:r w:rsidR="003B0BF9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a</w:t>
      </w:r>
      <w:r w:rsidR="003B0BF9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B.S.</w:t>
      </w:r>
      <w:r w:rsidR="003B0BF9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degree</w:t>
      </w:r>
      <w:r w:rsidR="003B0BF9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from</w:t>
      </w:r>
      <w:r w:rsidR="003B0BF9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Liberty</w:t>
      </w:r>
      <w:r w:rsidR="003B0BF9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University,</w:t>
      </w:r>
      <w:r w:rsidR="003B0BF9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521644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an M.Div. from Mid-Western Baptist Theological Seminary, and a </w:t>
      </w:r>
    </w:p>
    <w:p w14:paraId="272847BC" w14:textId="53E73F83" w:rsidR="003B0BF9" w:rsidRPr="00E00485" w:rsidRDefault="00521644" w:rsidP="003B0BF9">
      <w:pPr>
        <w:pStyle w:val="BodyText"/>
        <w:spacing w:before="2"/>
        <w:ind w:left="0" w:right="137"/>
        <w:jc w:val="both"/>
        <w:rPr>
          <w:rFonts w:asciiTheme="minorHAnsi" w:hAnsiTheme="minorHAnsi" w:cstheme="minorHAnsi"/>
          <w:color w:val="090909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D. Min from Liberty University Baptist Theological Seminary, with additional training at Mid-America Baptist Theological Seminary and Southern Baptist Theological Seminary.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Diploma Pastoral Counseling Institute Liberty University. He has </w:t>
      </w:r>
      <w:r w:rsidR="00536B42" w:rsidRPr="00E00485">
        <w:rPr>
          <w:rFonts w:asciiTheme="minorHAnsi" w:hAnsiTheme="minorHAnsi" w:cstheme="minorHAnsi"/>
          <w:color w:val="090909"/>
          <w:sz w:val="18"/>
          <w:szCs w:val="18"/>
        </w:rPr>
        <w:t>taught for over 1</w:t>
      </w:r>
      <w:r w:rsidR="001B1709" w:rsidRPr="00E00485">
        <w:rPr>
          <w:rFonts w:asciiTheme="minorHAnsi" w:hAnsiTheme="minorHAnsi" w:cstheme="minorHAnsi"/>
          <w:color w:val="090909"/>
          <w:sz w:val="18"/>
          <w:szCs w:val="18"/>
        </w:rPr>
        <w:t>6</w:t>
      </w:r>
      <w:r w:rsidR="00536B42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years at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Liberty University and</w:t>
      </w:r>
      <w:r w:rsidR="003B0BF9" w:rsidRPr="00E00485">
        <w:rPr>
          <w:rFonts w:asciiTheme="minorHAnsi" w:hAnsiTheme="minorHAnsi" w:cstheme="minorHAnsi"/>
          <w:color w:val="090909"/>
          <w:spacing w:val="-8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John</w:t>
      </w:r>
      <w:r w:rsidR="003B0BF9" w:rsidRPr="00E00485">
        <w:rPr>
          <w:rFonts w:asciiTheme="minorHAnsi" w:hAnsiTheme="minorHAnsi" w:cstheme="minorHAnsi"/>
          <w:color w:val="090909"/>
          <w:spacing w:val="-7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W</w:t>
      </w:r>
      <w:r w:rsidR="003B0BF9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Rawlings</w:t>
      </w:r>
      <w:r w:rsidR="003B0BF9"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>School</w:t>
      </w:r>
      <w:r w:rsidR="003B0BF9" w:rsidRPr="00E00485">
        <w:rPr>
          <w:rFonts w:asciiTheme="minorHAnsi" w:hAnsiTheme="minorHAnsi" w:cstheme="minorHAnsi"/>
          <w:color w:val="090909"/>
          <w:spacing w:val="-8"/>
          <w:sz w:val="18"/>
          <w:szCs w:val="18"/>
        </w:rPr>
        <w:t xml:space="preserve"> </w:t>
      </w:r>
      <w:r w:rsidR="003B0BF9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of Divinity  </w:t>
      </w:r>
      <w:hyperlink r:id="rId9" w:history="1">
        <w:r w:rsidR="003B0BF9" w:rsidRPr="00E00485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https://www.liberty.edu/aboutliberty/</w:t>
        </w:r>
      </w:hyperlink>
      <w:r w:rsidR="003B0BF9" w:rsidRPr="00E00485">
        <w:rPr>
          <w:rFonts w:asciiTheme="minorHAnsi" w:hAnsiTheme="minorHAnsi" w:cstheme="minorHAnsi"/>
          <w:b/>
          <w:color w:val="0000FF"/>
          <w:sz w:val="18"/>
          <w:szCs w:val="18"/>
        </w:rPr>
        <w:t>.</w:t>
      </w:r>
      <w:r w:rsidR="003B0BF9" w:rsidRPr="00E00485">
        <w:rPr>
          <w:rFonts w:asciiTheme="minorHAnsi" w:hAnsiTheme="minorHAnsi" w:cstheme="minorHAnsi"/>
          <w:b/>
          <w:color w:val="0000FF"/>
          <w:spacing w:val="-5"/>
          <w:sz w:val="18"/>
          <w:szCs w:val="18"/>
        </w:rPr>
        <w:t xml:space="preserve"> </w:t>
      </w:r>
    </w:p>
    <w:p w14:paraId="178AC236" w14:textId="77777777" w:rsidR="003B0BF9" w:rsidRPr="00E00485" w:rsidRDefault="00000000" w:rsidP="003B0BF9">
      <w:pPr>
        <w:pStyle w:val="BodyText"/>
        <w:spacing w:before="2"/>
        <w:ind w:left="0" w:right="137"/>
        <w:jc w:val="both"/>
        <w:rPr>
          <w:rFonts w:asciiTheme="minorHAnsi" w:hAnsiTheme="minorHAnsi" w:cstheme="minorHAnsi"/>
          <w:b/>
          <w:color w:val="0000FF"/>
          <w:spacing w:val="-6"/>
          <w:sz w:val="18"/>
          <w:szCs w:val="18"/>
        </w:rPr>
      </w:pPr>
      <w:hyperlink r:id="rId10" w:history="1">
        <w:r w:rsidR="003B0BF9" w:rsidRPr="00E00485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https://www.liberty.edu/online/divinity/masters/divinity/</w:t>
        </w:r>
      </w:hyperlink>
      <w:r w:rsidR="003B0BF9" w:rsidRPr="00E00485">
        <w:rPr>
          <w:rFonts w:asciiTheme="minorHAnsi" w:hAnsiTheme="minorHAnsi" w:cstheme="minorHAnsi"/>
          <w:b/>
          <w:color w:val="0000FF"/>
          <w:sz w:val="18"/>
          <w:szCs w:val="18"/>
        </w:rPr>
        <w:t>.</w:t>
      </w:r>
      <w:r w:rsidR="003B0BF9" w:rsidRPr="00E00485">
        <w:rPr>
          <w:rFonts w:asciiTheme="minorHAnsi" w:hAnsiTheme="minorHAnsi" w:cstheme="minorHAnsi"/>
          <w:b/>
          <w:color w:val="0000FF"/>
          <w:spacing w:val="-6"/>
          <w:sz w:val="18"/>
          <w:szCs w:val="18"/>
        </w:rPr>
        <w:t xml:space="preserve"> </w:t>
      </w:r>
    </w:p>
    <w:p w14:paraId="408AE123" w14:textId="77777777" w:rsidR="0074455A" w:rsidRPr="00E00485" w:rsidRDefault="0074455A" w:rsidP="003B0BF9">
      <w:pPr>
        <w:pStyle w:val="BodyText"/>
        <w:spacing w:before="2"/>
        <w:ind w:left="0" w:right="137"/>
        <w:jc w:val="both"/>
        <w:rPr>
          <w:rFonts w:asciiTheme="minorHAnsi" w:hAnsiTheme="minorHAnsi" w:cstheme="minorHAnsi"/>
          <w:color w:val="090909"/>
          <w:sz w:val="18"/>
          <w:szCs w:val="18"/>
        </w:rPr>
      </w:pPr>
    </w:p>
    <w:p w14:paraId="7BC0D1F0" w14:textId="0DA7552C" w:rsidR="003B0BF9" w:rsidRPr="00E00485" w:rsidRDefault="003B0BF9" w:rsidP="00A133DA">
      <w:pPr>
        <w:pStyle w:val="BodyText"/>
        <w:spacing w:before="2"/>
        <w:ind w:left="0" w:right="137"/>
        <w:jc w:val="left"/>
        <w:rPr>
          <w:rFonts w:asciiTheme="minorHAnsi" w:hAnsiTheme="minorHAnsi" w:cstheme="minorHAnsi"/>
          <w:b/>
          <w:color w:val="0000FF"/>
          <w:spacing w:val="-5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He </w:t>
      </w:r>
      <w:r w:rsidR="00FB550F" w:rsidRPr="00E00485">
        <w:rPr>
          <w:rFonts w:asciiTheme="minorHAnsi" w:hAnsiTheme="minorHAnsi" w:cstheme="minorHAnsi"/>
          <w:color w:val="090909"/>
          <w:sz w:val="18"/>
          <w:szCs w:val="18"/>
        </w:rPr>
        <w:t>teaches at Liberty University John W. Rawlings School of Divinity for the last 16 years as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an 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>assistant professor of homiletics, pastoral leadership, and practical studies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. 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>C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ourses he has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taught are Preventing Ministry Failure, Homiletics, Pastoral Theology, Pastoral Leadership,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Team Leadership and Conflict Resolution,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Transitional Pastor,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Healthy Church, Resiliency, Evangelism, Church Planting</w:t>
      </w:r>
      <w:r w:rsidR="001B1709" w:rsidRPr="00E00485">
        <w:rPr>
          <w:rFonts w:asciiTheme="minorHAnsi" w:hAnsiTheme="minorHAnsi" w:cstheme="minorHAnsi"/>
          <w:color w:val="090909"/>
          <w:sz w:val="18"/>
          <w:szCs w:val="18"/>
        </w:rPr>
        <w:t>, Church Revitalization, Church Growth,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The Pastor: Navigating and Resolving Church Conflict, 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and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Community Chaplaincy, among 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>others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(undergraduate, graduate, and postgraduate levels)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>.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He serves as a doctoral mentor and Subject Matter Expert</w:t>
      </w:r>
      <w:r w:rsidR="00A133DA" w:rsidRPr="00E00485">
        <w:rPr>
          <w:rFonts w:asciiTheme="minorHAnsi" w:hAnsiTheme="minorHAnsi" w:cstheme="minorHAnsi"/>
          <w:color w:val="090909"/>
          <w:sz w:val="18"/>
          <w:szCs w:val="18"/>
        </w:rPr>
        <w:t>, Former Director of the Office of Church Health and Church Relations at Liberty University,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and f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ormer Associate Dean of Liberty University Home Bible Institute.</w:t>
      </w:r>
    </w:p>
    <w:p w14:paraId="0318AC69" w14:textId="77777777" w:rsidR="003B0BF9" w:rsidRPr="00E00485" w:rsidRDefault="003B0BF9" w:rsidP="003B0BF9">
      <w:pPr>
        <w:pStyle w:val="BodyText"/>
        <w:spacing w:before="2"/>
        <w:ind w:left="0" w:right="137"/>
        <w:jc w:val="both"/>
        <w:rPr>
          <w:rFonts w:asciiTheme="minorHAnsi" w:hAnsiTheme="minorHAnsi" w:cstheme="minorHAnsi"/>
          <w:color w:val="090909"/>
          <w:sz w:val="18"/>
          <w:szCs w:val="18"/>
        </w:rPr>
      </w:pPr>
    </w:p>
    <w:p w14:paraId="4BF9DE91" w14:textId="3B313B61" w:rsidR="00722146" w:rsidRPr="00E00485" w:rsidRDefault="00722146" w:rsidP="001B1709">
      <w:pPr>
        <w:pStyle w:val="BodyText"/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Dr.</w:t>
      </w:r>
      <w:r w:rsidRPr="00E00485">
        <w:rPr>
          <w:rFonts w:asciiTheme="minorHAnsi" w:hAnsiTheme="minorHAnsi" w:cstheme="minorHAnsi"/>
          <w:color w:val="090909"/>
          <w:spacing w:val="-8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Hicks’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d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issertation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has</w:t>
      </w:r>
      <w:r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been</w:t>
      </w:r>
      <w:r w:rsidRPr="00E00485">
        <w:rPr>
          <w:rFonts w:asciiTheme="minorHAnsi" w:hAnsiTheme="minorHAnsi" w:cstheme="minorHAnsi"/>
          <w:color w:val="090909"/>
          <w:spacing w:val="-7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downloaded</w:t>
      </w:r>
      <w:r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over</w:t>
      </w:r>
      <w:r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3</w:t>
      </w:r>
      <w:r w:rsidR="00521644" w:rsidRPr="00E00485">
        <w:rPr>
          <w:rFonts w:asciiTheme="minorHAnsi" w:hAnsiTheme="minorHAnsi" w:cstheme="minorHAnsi"/>
          <w:color w:val="090909"/>
          <w:sz w:val="18"/>
          <w:szCs w:val="18"/>
        </w:rPr>
        <w:t>2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,000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times</w:t>
      </w:r>
      <w:r w:rsidRPr="00E00485">
        <w:rPr>
          <w:rFonts w:asciiTheme="minorHAnsi" w:hAnsiTheme="minorHAnsi" w:cstheme="minorHAnsi"/>
          <w:color w:val="090909"/>
          <w:spacing w:val="-7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in</w:t>
      </w:r>
      <w:r w:rsidRPr="00E00485">
        <w:rPr>
          <w:rFonts w:asciiTheme="minorHAnsi" w:hAnsiTheme="minorHAnsi" w:cstheme="minorHAnsi"/>
          <w:color w:val="090909"/>
          <w:spacing w:val="-7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15</w:t>
      </w:r>
      <w:r w:rsidR="00521644" w:rsidRPr="00E00485">
        <w:rPr>
          <w:rFonts w:asciiTheme="minorHAnsi" w:hAnsiTheme="minorHAnsi" w:cstheme="minorHAnsi"/>
          <w:color w:val="090909"/>
          <w:sz w:val="18"/>
          <w:szCs w:val="18"/>
        </w:rPr>
        <w:t>9</w:t>
      </w:r>
      <w:r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>countries.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Donald Quentin Hicks (2010) 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>“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 Study of the Conflicts within Churches that Lead to the Termination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of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Pastors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within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the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Southern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Baptist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Convention,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Accompanied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by a Proposal of Preventive and Interventional Solutions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>.”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hyperlink r:id="rId11">
        <w:r w:rsidRPr="00E00485">
          <w:rPr>
            <w:rFonts w:asciiTheme="minorHAnsi" w:hAnsiTheme="minorHAnsi" w:cstheme="minorHAnsi"/>
            <w:b/>
            <w:color w:val="0000FF"/>
            <w:sz w:val="18"/>
            <w:szCs w:val="18"/>
          </w:rPr>
          <w:t>Cli</w:t>
        </w:r>
        <w:r w:rsidRPr="00E00485">
          <w:rPr>
            <w:rFonts w:asciiTheme="minorHAnsi" w:hAnsiTheme="minorHAnsi" w:cstheme="minorHAnsi"/>
            <w:b/>
            <w:color w:val="0000FF"/>
            <w:sz w:val="18"/>
            <w:szCs w:val="18"/>
          </w:rPr>
          <w:t>c</w:t>
        </w:r>
        <w:r w:rsidRPr="00E00485">
          <w:rPr>
            <w:rFonts w:asciiTheme="minorHAnsi" w:hAnsiTheme="minorHAnsi" w:cstheme="minorHAnsi"/>
            <w:b/>
            <w:color w:val="0000FF"/>
            <w:sz w:val="18"/>
            <w:szCs w:val="18"/>
          </w:rPr>
          <w:t>k Here</w:t>
        </w:r>
      </w:hyperlink>
      <w:r w:rsidRPr="00E00485">
        <w:rPr>
          <w:rFonts w:asciiTheme="minorHAnsi" w:hAnsiTheme="minorHAnsi" w:cstheme="minorHAnsi"/>
          <w:b/>
          <w:color w:val="0000FF"/>
          <w:sz w:val="18"/>
          <w:szCs w:val="18"/>
        </w:rPr>
        <w:t>.</w:t>
      </w:r>
    </w:p>
    <w:p w14:paraId="1036EB39" w14:textId="77777777" w:rsidR="00E24B1C" w:rsidRPr="00E00485" w:rsidRDefault="00E24B1C" w:rsidP="0074455A">
      <w:pPr>
        <w:pStyle w:val="BodyText"/>
        <w:ind w:left="0" w:right="146"/>
        <w:jc w:val="both"/>
        <w:rPr>
          <w:rFonts w:asciiTheme="minorHAnsi" w:hAnsiTheme="minorHAnsi" w:cstheme="minorHAnsi"/>
          <w:color w:val="090909"/>
          <w:sz w:val="18"/>
          <w:szCs w:val="18"/>
        </w:rPr>
      </w:pPr>
    </w:p>
    <w:p w14:paraId="3BDBEE38" w14:textId="4D8052E4" w:rsidR="0074455A" w:rsidRPr="00E00485" w:rsidRDefault="00686AC8" w:rsidP="0074455A">
      <w:pPr>
        <w:pStyle w:val="BodyText"/>
        <w:ind w:left="0" w:right="146"/>
        <w:jc w:val="both"/>
        <w:rPr>
          <w:b/>
          <w:color w:val="0000FF"/>
          <w:spacing w:val="-2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He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has preached and taught across the United States, Canada, Mexico, Fiji Islands, American and Western Samoa, Greece, and Germany. Mission</w:t>
      </w:r>
      <w:r w:rsidR="0074455A" w:rsidRPr="00E00485">
        <w:rPr>
          <w:rFonts w:asciiTheme="minorHAnsi" w:hAnsiTheme="minorHAnsi" w:cstheme="minorHAnsi"/>
          <w:color w:val="090909"/>
          <w:spacing w:val="-7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trips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to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minister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to</w:t>
      </w:r>
      <w:r w:rsidR="0074455A" w:rsidRPr="00E00485">
        <w:rPr>
          <w:rFonts w:asciiTheme="minorHAnsi" w:hAnsiTheme="minorHAnsi" w:cstheme="minorHAnsi"/>
          <w:color w:val="090909"/>
          <w:spacing w:val="-8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Syrian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Refugees</w:t>
      </w:r>
      <w:r w:rsidR="0074455A"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in</w:t>
      </w:r>
      <w:r w:rsidR="0074455A"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Greece and Germany with SBC of Virginia and the International Mission Board</w:t>
      </w:r>
      <w:r w:rsidR="0074455A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>.</w:t>
      </w:r>
      <w:r w:rsidR="0074455A" w:rsidRPr="00E00485">
        <w:rPr>
          <w:rFonts w:asciiTheme="minorHAnsi" w:hAnsiTheme="minorHAnsi" w:cstheme="minorHAnsi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Taught Iranian church leaders in Biblical Discipleship and ministry. He has preached in several</w:t>
      </w:r>
      <w:r w:rsidR="0074455A"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churches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in</w:t>
      </w:r>
      <w:r w:rsidR="0074455A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Germany.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He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taught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“T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he Pastor Navigating Church Conflict,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”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a one-week intensive course as a visiting professor in Bonn, Germany, at Bibelseminar </w:t>
      </w:r>
      <w:hyperlink r:id="rId12">
        <w:r w:rsidR="0074455A" w:rsidRPr="00E00485">
          <w:rPr>
            <w:rFonts w:asciiTheme="minorHAnsi" w:hAnsiTheme="minorHAnsi" w:cstheme="minorHAnsi"/>
            <w:b/>
            <w:color w:val="0000FF"/>
            <w:sz w:val="18"/>
            <w:szCs w:val="18"/>
          </w:rPr>
          <w:t>www.bsb-online.de</w:t>
        </w:r>
      </w:hyperlink>
      <w:r w:rsidR="0074455A" w:rsidRPr="00E00485">
        <w:rPr>
          <w:rFonts w:asciiTheme="minorHAnsi" w:hAnsiTheme="minorHAnsi" w:cstheme="minorHAnsi"/>
          <w:b/>
          <w:color w:val="0000FF"/>
          <w:sz w:val="18"/>
          <w:szCs w:val="18"/>
        </w:rPr>
        <w:t>.</w:t>
      </w:r>
      <w:r w:rsidR="0074455A" w:rsidRPr="00E00485">
        <w:rPr>
          <w:b/>
          <w:color w:val="0000FF"/>
          <w:spacing w:val="-2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You may click the following links to find the preaching and teaching of Dr. Hicks.</w:t>
      </w:r>
      <w:r w:rsidR="0074455A" w:rsidRPr="00E00485">
        <w:rPr>
          <w:b/>
          <w:color w:val="0000FF"/>
          <w:spacing w:val="-2"/>
          <w:sz w:val="18"/>
          <w:szCs w:val="18"/>
        </w:rPr>
        <w:t xml:space="preserve"> </w:t>
      </w:r>
      <w:hyperlink r:id="rId13" w:history="1">
        <w:r w:rsidR="0074455A" w:rsidRPr="00E00485">
          <w:rPr>
            <w:rStyle w:val="Hyperlink"/>
            <w:rFonts w:asciiTheme="minorHAnsi" w:hAnsiTheme="minorHAnsi" w:cstheme="minorHAnsi"/>
            <w:b/>
            <w:spacing w:val="-2"/>
            <w:sz w:val="18"/>
            <w:szCs w:val="18"/>
          </w:rPr>
          <w:t>https://vimeo.com/user57224413</w:t>
        </w:r>
      </w:hyperlink>
      <w:r w:rsidR="0074455A" w:rsidRPr="00E00485">
        <w:rPr>
          <w:rFonts w:asciiTheme="minorHAnsi" w:hAnsiTheme="minorHAnsi" w:cstheme="minorHAnsi"/>
          <w:b/>
          <w:color w:val="0000FF"/>
          <w:spacing w:val="-2"/>
          <w:sz w:val="18"/>
          <w:szCs w:val="18"/>
        </w:rPr>
        <w:t>.</w:t>
      </w:r>
    </w:p>
    <w:p w14:paraId="1879FA77" w14:textId="7F4E9E4D" w:rsidR="00722146" w:rsidRPr="00E00485" w:rsidRDefault="00000000" w:rsidP="0074455A">
      <w:pPr>
        <w:pStyle w:val="BodyText"/>
        <w:ind w:left="0" w:right="146"/>
        <w:jc w:val="both"/>
        <w:rPr>
          <w:rFonts w:asciiTheme="minorHAnsi" w:hAnsiTheme="minorHAnsi" w:cstheme="minorHAnsi"/>
          <w:b/>
          <w:color w:val="0000FF"/>
          <w:sz w:val="18"/>
          <w:szCs w:val="18"/>
        </w:rPr>
      </w:pPr>
      <w:hyperlink r:id="rId14" w:history="1">
        <w:r w:rsidR="0074455A" w:rsidRPr="00E00485">
          <w:rPr>
            <w:rStyle w:val="Hyperlink"/>
            <w:rFonts w:asciiTheme="minorHAnsi" w:hAnsiTheme="minorHAnsi" w:cstheme="minorHAnsi"/>
            <w:b/>
            <w:spacing w:val="-2"/>
            <w:sz w:val="18"/>
            <w:szCs w:val="18"/>
          </w:rPr>
          <w:t>https://www.youtube.com/channel/UC7XlzsDpytl8Aqp-wvTZVUQ</w:t>
        </w:r>
      </w:hyperlink>
    </w:p>
    <w:p w14:paraId="09E0877A" w14:textId="77777777" w:rsidR="00E24B1C" w:rsidRPr="00E00485" w:rsidRDefault="00E24B1C" w:rsidP="00722146">
      <w:pPr>
        <w:pStyle w:val="BodyText"/>
        <w:spacing w:before="2"/>
        <w:ind w:left="0" w:right="137"/>
        <w:jc w:val="left"/>
        <w:rPr>
          <w:rFonts w:asciiTheme="minorHAnsi" w:hAnsiTheme="minorHAnsi" w:cstheme="minorHAnsi"/>
          <w:color w:val="090909"/>
          <w:sz w:val="18"/>
          <w:szCs w:val="18"/>
        </w:rPr>
      </w:pPr>
    </w:p>
    <w:p w14:paraId="41F7D3A1" w14:textId="4F62578F" w:rsidR="0074455A" w:rsidRPr="00E00485" w:rsidRDefault="00722146" w:rsidP="00722146">
      <w:pPr>
        <w:pStyle w:val="BodyText"/>
        <w:spacing w:before="2"/>
        <w:ind w:left="0" w:right="137"/>
        <w:jc w:val="left"/>
        <w:rPr>
          <w:rFonts w:asciiTheme="minorHAnsi" w:hAnsiTheme="minorHAnsi" w:cstheme="minorHAnsi"/>
          <w:b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He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is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certified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SBC Transitional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Pastor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and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has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served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1</w:t>
      </w:r>
      <w:r w:rsidR="00521644" w:rsidRPr="00E00485">
        <w:rPr>
          <w:rFonts w:asciiTheme="minorHAnsi" w:hAnsiTheme="minorHAnsi" w:cstheme="minorHAnsi"/>
          <w:color w:val="090909"/>
          <w:sz w:val="18"/>
          <w:szCs w:val="18"/>
        </w:rPr>
        <w:t>7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churches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in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this 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>capacity</w:t>
      </w:r>
      <w:r w:rsidR="00E24B1C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; he was the former Director of The Peaceful Church Institutive Church Law Institute, a 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>c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ertified</w:t>
      </w:r>
      <w:r w:rsidRPr="00E00485">
        <w:rPr>
          <w:rFonts w:asciiTheme="minorHAnsi" w:hAnsiTheme="minorHAnsi" w:cstheme="minorHAnsi"/>
          <w:color w:val="090909"/>
          <w:spacing w:val="-7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Christian</w:t>
      </w:r>
      <w:r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Conciliator</w:t>
      </w:r>
      <w:r w:rsidR="00B57FC2" w:rsidRPr="00E00485">
        <w:rPr>
          <w:rFonts w:asciiTheme="minorHAnsi" w:hAnsiTheme="minorHAnsi" w:cstheme="minorHAnsi"/>
          <w:color w:val="090909"/>
          <w:sz w:val="18"/>
          <w:szCs w:val="18"/>
        </w:rPr>
        <w:t>/mediator</w:t>
      </w:r>
      <w:r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(Institute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for</w:t>
      </w:r>
      <w:r w:rsidRPr="00E00485">
        <w:rPr>
          <w:rFonts w:asciiTheme="minorHAnsi" w:hAnsiTheme="minorHAnsi" w:cstheme="minorHAnsi"/>
          <w:color w:val="090909"/>
          <w:spacing w:val="-6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Christian</w:t>
      </w:r>
      <w:r w:rsidRPr="00E00485">
        <w:rPr>
          <w:rFonts w:asciiTheme="minorHAnsi" w:hAnsiTheme="minorHAnsi" w:cstheme="minorHAnsi"/>
          <w:color w:val="090909"/>
          <w:spacing w:val="-7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Conciliation,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Peacemakers Ministries), 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>c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ertified in Managing Church Conflict (Peacemakers Ministries)</w:t>
      </w:r>
      <w:r w:rsidR="00686AC8" w:rsidRPr="00E00485">
        <w:rPr>
          <w:rFonts w:asciiTheme="minorHAnsi" w:hAnsiTheme="minorHAnsi" w:cstheme="minorHAnsi"/>
          <w:color w:val="090909"/>
          <w:sz w:val="18"/>
          <w:szCs w:val="18"/>
        </w:rPr>
        <w:t>.</w:t>
      </w:r>
    </w:p>
    <w:p w14:paraId="4D5B8981" w14:textId="77777777" w:rsidR="00E24B1C" w:rsidRPr="00E00485" w:rsidRDefault="00E24B1C" w:rsidP="00722146">
      <w:pPr>
        <w:pStyle w:val="BodyText"/>
        <w:spacing w:before="2"/>
        <w:ind w:left="0" w:right="137"/>
        <w:jc w:val="left"/>
        <w:rPr>
          <w:rFonts w:asciiTheme="minorHAnsi" w:hAnsiTheme="minorHAnsi" w:cstheme="minorHAnsi"/>
          <w:color w:val="090909"/>
          <w:sz w:val="18"/>
          <w:szCs w:val="18"/>
        </w:rPr>
      </w:pPr>
    </w:p>
    <w:p w14:paraId="23F19323" w14:textId="38BDC984" w:rsidR="00722146" w:rsidRPr="00E00485" w:rsidRDefault="00722146" w:rsidP="00722146">
      <w:pPr>
        <w:pStyle w:val="BodyText"/>
        <w:spacing w:before="2"/>
        <w:ind w:left="0" w:right="137"/>
        <w:jc w:val="left"/>
        <w:rPr>
          <w:rFonts w:asciiTheme="minorHAnsi" w:hAnsiTheme="minorHAnsi" w:cstheme="minorHAnsi"/>
          <w:color w:val="090909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>Don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is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taking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steps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to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become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certified</w:t>
      </w:r>
      <w:r w:rsidRPr="00E00485">
        <w:rPr>
          <w:rFonts w:asciiTheme="minorHAnsi" w:hAnsiTheme="minorHAnsi" w:cstheme="minorHAnsi"/>
          <w:color w:val="090909"/>
          <w:spacing w:val="-1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RW360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Advanced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RW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Conciliator.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Ken Sande has included Don on the list of Christian Conciliation 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>providers</w:t>
      </w:r>
      <w:r w:rsidRPr="00E00485">
        <w:rPr>
          <w:rFonts w:asciiTheme="minorHAnsi" w:hAnsiTheme="minorHAnsi" w:cstheme="minorHAnsi"/>
          <w:color w:val="090909"/>
          <w:spacing w:val="20"/>
          <w:sz w:val="18"/>
          <w:szCs w:val="18"/>
        </w:rPr>
        <w:t xml:space="preserve"> </w:t>
      </w:r>
      <w:hyperlink r:id="rId15" w:tgtFrame="_blank" w:history="1">
        <w:r w:rsidR="00E24B1C" w:rsidRPr="00E00485">
          <w:rPr>
            <w:rFonts w:asciiTheme="minorHAnsi" w:hAnsiTheme="minorHAnsi" w:cstheme="minorHAnsi"/>
            <w:color w:val="1155CC"/>
            <w:sz w:val="18"/>
            <w:szCs w:val="18"/>
            <w:u w:val="single"/>
            <w:shd w:val="clear" w:color="auto" w:fill="FFFFFF"/>
          </w:rPr>
          <w:t>https://rw360.org/directory/49058-2/</w:t>
        </w:r>
      </w:hyperlink>
      <w:r w:rsidR="00E00485" w:rsidRPr="00E00485">
        <w:rPr>
          <w:rFonts w:asciiTheme="minorHAnsi" w:hAnsiTheme="minorHAnsi" w:cstheme="minorHAnsi"/>
          <w:color w:val="1155CC"/>
          <w:sz w:val="18"/>
          <w:szCs w:val="18"/>
          <w:u w:val="single"/>
          <w:shd w:val="clear" w:color="auto" w:fill="FFFFFF"/>
        </w:rPr>
        <w:t>.</w:t>
      </w:r>
      <w:r w:rsidRPr="00E00485">
        <w:rPr>
          <w:rFonts w:asciiTheme="minorHAnsi" w:hAnsiTheme="minorHAnsi" w:cstheme="minorHAnsi"/>
          <w:b/>
          <w:color w:val="0000FF"/>
          <w:spacing w:val="2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>Don</w:t>
      </w:r>
      <w:r w:rsidRPr="00E00485">
        <w:rPr>
          <w:rFonts w:asciiTheme="minorHAnsi" w:hAnsiTheme="minorHAnsi" w:cstheme="minorHAnsi"/>
          <w:color w:val="090909"/>
          <w:spacing w:val="22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>recommends</w:t>
      </w:r>
      <w:r w:rsidRPr="00E0048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that</w:t>
      </w:r>
      <w:r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every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pastor,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elder,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deacon,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church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member,</w:t>
      </w:r>
      <w:r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and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Christian</w:t>
      </w:r>
      <w:r w:rsidRPr="00E00485">
        <w:rPr>
          <w:rFonts w:asciiTheme="minorHAnsi" w:hAnsiTheme="minorHAnsi" w:cstheme="minorHAnsi"/>
          <w:color w:val="090909"/>
          <w:spacing w:val="-1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sign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up</w:t>
      </w:r>
      <w:r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for</w:t>
      </w:r>
      <w:r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Pr="00E00485">
        <w:rPr>
          <w:rFonts w:asciiTheme="minorHAnsi" w:hAnsiTheme="minorHAnsi" w:cstheme="minorHAnsi"/>
          <w:color w:val="090909"/>
          <w:sz w:val="18"/>
          <w:szCs w:val="18"/>
        </w:rPr>
        <w:t>the course on Relational Wisdom</w:t>
      </w:r>
      <w:r w:rsidR="00E00485" w:rsidRPr="00E00485">
        <w:rPr>
          <w:rFonts w:asciiTheme="minorHAnsi" w:hAnsiTheme="minorHAnsi" w:cstheme="minorHAnsi"/>
          <w:color w:val="090909"/>
          <w:sz w:val="18"/>
          <w:szCs w:val="18"/>
        </w:rPr>
        <w:t>:</w:t>
      </w:r>
      <w:r w:rsidR="00E00485">
        <w:rPr>
          <w:rFonts w:asciiTheme="minorHAnsi" w:hAnsiTheme="minorHAnsi" w:cstheme="minorHAnsi"/>
          <w:color w:val="090909"/>
          <w:sz w:val="18"/>
          <w:szCs w:val="18"/>
        </w:rPr>
        <w:t xml:space="preserve"> </w:t>
      </w:r>
      <w:hyperlink r:id="rId16" w:history="1">
        <w:r w:rsidR="0048356A" w:rsidRPr="002A25D1">
          <w:rPr>
            <w:rStyle w:val="Hyperlink"/>
            <w:rFonts w:asciiTheme="minorHAnsi" w:hAnsiTheme="minorHAnsi" w:cstheme="minorHAnsi"/>
            <w:b/>
            <w:sz w:val="18"/>
            <w:szCs w:val="18"/>
          </w:rPr>
          <w:t>https://r</w:t>
        </w:r>
        <w:r w:rsidR="0048356A" w:rsidRPr="002A25D1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</w:t>
        </w:r>
        <w:r w:rsidR="0048356A" w:rsidRPr="002A25D1">
          <w:rPr>
            <w:rStyle w:val="Hyperlink"/>
            <w:rFonts w:asciiTheme="minorHAnsi" w:hAnsiTheme="minorHAnsi" w:cstheme="minorHAnsi"/>
            <w:b/>
            <w:sz w:val="18"/>
            <w:szCs w:val="18"/>
          </w:rPr>
          <w:t>360.org/discoverrw/</w:t>
        </w:r>
      </w:hyperlink>
    </w:p>
    <w:p w14:paraId="4EB182A2" w14:textId="77777777" w:rsidR="00536B42" w:rsidRPr="00E00485" w:rsidRDefault="00536B42" w:rsidP="00722146">
      <w:pPr>
        <w:pStyle w:val="BodyText"/>
        <w:spacing w:before="2"/>
        <w:ind w:left="0" w:right="137"/>
        <w:jc w:val="left"/>
        <w:rPr>
          <w:rFonts w:asciiTheme="minorHAnsi" w:hAnsiTheme="minorHAnsi" w:cstheme="minorHAnsi"/>
          <w:color w:val="090909"/>
          <w:sz w:val="18"/>
          <w:szCs w:val="18"/>
        </w:rPr>
      </w:pPr>
    </w:p>
    <w:p w14:paraId="124D5014" w14:textId="77777777" w:rsidR="00E00485" w:rsidRPr="00E00485" w:rsidRDefault="00E00485" w:rsidP="0074455A">
      <w:pPr>
        <w:pStyle w:val="BodyText"/>
        <w:spacing w:before="1"/>
        <w:ind w:left="0" w:right="316"/>
        <w:jc w:val="left"/>
        <w:rPr>
          <w:rFonts w:asciiTheme="minorHAnsi" w:hAnsiTheme="minorHAnsi" w:cstheme="minorHAnsi"/>
          <w:color w:val="090909"/>
          <w:sz w:val="18"/>
          <w:szCs w:val="18"/>
        </w:rPr>
      </w:pPr>
    </w:p>
    <w:p w14:paraId="3A76C16A" w14:textId="3BD26A85" w:rsidR="0074455A" w:rsidRPr="00E00485" w:rsidRDefault="000B10F0" w:rsidP="0074455A">
      <w:pPr>
        <w:pStyle w:val="BodyText"/>
        <w:spacing w:before="1"/>
        <w:ind w:left="0" w:right="316"/>
        <w:jc w:val="left"/>
        <w:rPr>
          <w:rFonts w:asciiTheme="minorHAnsi" w:hAnsiTheme="minorHAnsi" w:cstheme="minorHAnsi"/>
          <w:color w:val="090909"/>
          <w:sz w:val="18"/>
          <w:szCs w:val="18"/>
        </w:rPr>
      </w:pPr>
      <w:r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Don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has been married to his high school sweetheart</w:t>
      </w:r>
      <w:r w:rsidR="00521644" w:rsidRPr="00E00485">
        <w:rPr>
          <w:rFonts w:asciiTheme="minorHAnsi" w:hAnsiTheme="minorHAnsi" w:cstheme="minorHAnsi"/>
          <w:color w:val="090909"/>
          <w:sz w:val="18"/>
          <w:szCs w:val="18"/>
        </w:rPr>
        <w:t>, Tricia,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 xml:space="preserve"> for 45 years. They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have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three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adult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children,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a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daughter-in-law,</w:t>
      </w:r>
      <w:r w:rsidR="0074455A" w:rsidRPr="00E00485">
        <w:rPr>
          <w:rFonts w:asciiTheme="minorHAnsi" w:hAnsiTheme="minorHAnsi" w:cstheme="minorHAnsi"/>
          <w:color w:val="090909"/>
          <w:spacing w:val="-5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and</w:t>
      </w:r>
      <w:r w:rsidR="0074455A" w:rsidRPr="00E00485">
        <w:rPr>
          <w:rFonts w:asciiTheme="minorHAnsi" w:hAnsiTheme="minorHAnsi" w:cstheme="minorHAnsi"/>
          <w:color w:val="090909"/>
          <w:spacing w:val="-4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a</w:t>
      </w:r>
      <w:r w:rsidR="0074455A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grandson.</w:t>
      </w:r>
      <w:r w:rsidR="0074455A" w:rsidRPr="00E00485">
        <w:rPr>
          <w:rFonts w:asciiTheme="minorHAnsi" w:hAnsiTheme="minorHAnsi" w:cstheme="minorHAnsi"/>
          <w:color w:val="090909"/>
          <w:spacing w:val="-3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They</w:t>
      </w:r>
      <w:r w:rsidR="0074455A" w:rsidRPr="00E00485">
        <w:rPr>
          <w:rFonts w:asciiTheme="minorHAnsi" w:hAnsiTheme="minorHAnsi" w:cstheme="minorHAnsi"/>
          <w:color w:val="090909"/>
          <w:spacing w:val="-2"/>
          <w:sz w:val="18"/>
          <w:szCs w:val="18"/>
        </w:rPr>
        <w:t xml:space="preserve"> </w:t>
      </w:r>
      <w:r w:rsidR="0074455A" w:rsidRPr="00E00485">
        <w:rPr>
          <w:rFonts w:asciiTheme="minorHAnsi" w:hAnsiTheme="minorHAnsi" w:cstheme="minorHAnsi"/>
          <w:color w:val="090909"/>
          <w:sz w:val="18"/>
          <w:szCs w:val="18"/>
        </w:rPr>
        <w:t>make their home in Virginia.</w:t>
      </w:r>
    </w:p>
    <w:p w14:paraId="78E6DD77" w14:textId="77777777" w:rsidR="0074455A" w:rsidRPr="00E00485" w:rsidRDefault="0074455A" w:rsidP="0074455A">
      <w:pPr>
        <w:pStyle w:val="BodyText"/>
        <w:spacing w:before="1"/>
        <w:ind w:left="0" w:right="316"/>
        <w:jc w:val="left"/>
        <w:rPr>
          <w:rFonts w:asciiTheme="minorHAnsi" w:hAnsiTheme="minorHAnsi" w:cstheme="minorHAnsi"/>
          <w:color w:val="090909"/>
          <w:sz w:val="18"/>
          <w:szCs w:val="18"/>
        </w:rPr>
      </w:pPr>
    </w:p>
    <w:p w14:paraId="4BCB15E4" w14:textId="77777777" w:rsidR="0074455A" w:rsidRPr="00E00485" w:rsidRDefault="0074455A" w:rsidP="0074455A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E0048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Contact information for Dr. Hicks </w:t>
      </w:r>
    </w:p>
    <w:p w14:paraId="4913A8D0" w14:textId="77777777" w:rsidR="0074455A" w:rsidRPr="00E00485" w:rsidRDefault="0074455A" w:rsidP="0074455A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E00485">
        <w:rPr>
          <w:rFonts w:asciiTheme="minorHAnsi" w:eastAsia="Times New Roman" w:hAnsiTheme="minorHAnsi" w:cstheme="minorHAnsi"/>
          <w:i/>
          <w:iCs/>
          <w:sz w:val="18"/>
          <w:szCs w:val="18"/>
        </w:rPr>
        <w:t>Donald Q. Hicks, Founder/President Church Health Solutions, LLC 104 Candlewood Ct., Suite D Lynchburg, Virginia, 24502</w:t>
      </w:r>
    </w:p>
    <w:p w14:paraId="12401D5D" w14:textId="77777777" w:rsidR="0074455A" w:rsidRPr="00E00485" w:rsidRDefault="0074455A" w:rsidP="0074455A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E00485">
        <w:rPr>
          <w:rFonts w:asciiTheme="minorHAnsi" w:eastAsia="Times New Roman" w:hAnsiTheme="minorHAnsi" w:cstheme="minorHAnsi"/>
          <w:i/>
          <w:iCs/>
          <w:sz w:val="18"/>
          <w:szCs w:val="18"/>
        </w:rPr>
        <w:t>(615) 212-5153</w:t>
      </w:r>
    </w:p>
    <w:p w14:paraId="37733875" w14:textId="77777777" w:rsidR="0074455A" w:rsidRPr="00E00485" w:rsidRDefault="00000000" w:rsidP="0074455A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8"/>
          <w:szCs w:val="18"/>
        </w:rPr>
      </w:pPr>
      <w:hyperlink r:id="rId17" w:tgtFrame="_blank" w:history="1">
        <w:r w:rsidR="0074455A" w:rsidRPr="00E00485">
          <w:rPr>
            <w:rFonts w:asciiTheme="minorHAnsi" w:eastAsia="Times New Roman" w:hAnsiTheme="minorHAnsi" w:cstheme="minorHAnsi"/>
            <w:i/>
            <w:iCs/>
            <w:color w:val="1155CC"/>
            <w:sz w:val="18"/>
            <w:szCs w:val="18"/>
            <w:u w:val="single"/>
          </w:rPr>
          <w:t>calendly.com/dqhicks</w:t>
        </w:r>
      </w:hyperlink>
    </w:p>
    <w:p w14:paraId="5A49B1CD" w14:textId="6D59796D" w:rsidR="0074455A" w:rsidRPr="00E00485" w:rsidRDefault="00E00485" w:rsidP="0074455A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i/>
          <w:iCs/>
          <w:color w:val="0070C0"/>
          <w:sz w:val="18"/>
          <w:szCs w:val="18"/>
          <w:u w:val="single"/>
        </w:rPr>
      </w:pPr>
      <w:hyperlink r:id="rId18" w:history="1">
        <w:r w:rsidRPr="00E00485">
          <w:rPr>
            <w:rStyle w:val="Hyperlink"/>
            <w:rFonts w:asciiTheme="minorHAnsi" w:eastAsia="Times New Roman" w:hAnsiTheme="minorHAnsi" w:cstheme="minorHAnsi"/>
            <w:i/>
            <w:iCs/>
            <w:sz w:val="18"/>
            <w:szCs w:val="18"/>
          </w:rPr>
          <w:t>don@churchhealthsolutions.com</w:t>
        </w:r>
      </w:hyperlink>
    </w:p>
    <w:p w14:paraId="5714A778" w14:textId="77777777" w:rsidR="00E00485" w:rsidRPr="00E00485" w:rsidRDefault="00E00485" w:rsidP="00E00485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18"/>
          <w:szCs w:val="18"/>
        </w:rPr>
      </w:pPr>
      <w:hyperlink r:id="rId19" w:tgtFrame="_blank" w:history="1">
        <w:r w:rsidRPr="00E00485">
          <w:rPr>
            <w:rFonts w:ascii="Verdana" w:eastAsia="Times New Roman" w:hAnsi="Verdana" w:cs="Arial"/>
            <w:i/>
            <w:iCs/>
            <w:color w:val="1155CC"/>
            <w:sz w:val="18"/>
            <w:szCs w:val="18"/>
            <w:u w:val="single"/>
          </w:rPr>
          <w:t>https://Churchhealthsolutions.com</w:t>
        </w:r>
      </w:hyperlink>
    </w:p>
    <w:p w14:paraId="4E6999AF" w14:textId="77777777" w:rsidR="00E00485" w:rsidRPr="00E00485" w:rsidRDefault="00E00485" w:rsidP="00E00485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18"/>
          <w:szCs w:val="18"/>
        </w:rPr>
      </w:pPr>
      <w:hyperlink r:id="rId20" w:tgtFrame="_blank" w:history="1">
        <w:r w:rsidRPr="00E00485">
          <w:rPr>
            <w:rFonts w:ascii="Times New Roman" w:eastAsia="Times New Roman" w:hAnsi="Times New Roman" w:cs="Times New Roman"/>
            <w:i/>
            <w:iCs/>
            <w:color w:val="0070C0"/>
            <w:sz w:val="18"/>
            <w:szCs w:val="18"/>
            <w:u w:val="single"/>
          </w:rPr>
          <w:t>https://vimeo.com/user57224413</w:t>
        </w:r>
      </w:hyperlink>
    </w:p>
    <w:p w14:paraId="02853ABC" w14:textId="77777777" w:rsidR="00E00485" w:rsidRPr="0072718D" w:rsidRDefault="00E00485" w:rsidP="0074455A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  <w:sz w:val="16"/>
          <w:szCs w:val="16"/>
        </w:rPr>
      </w:pPr>
    </w:p>
    <w:p w14:paraId="621CCF96" w14:textId="5509DB46" w:rsidR="00722146" w:rsidRPr="007E4057" w:rsidRDefault="00722146" w:rsidP="0028521C">
      <w:pPr>
        <w:pStyle w:val="BodyText"/>
        <w:ind w:left="0" w:right="146"/>
        <w:jc w:val="both"/>
        <w:rPr>
          <w:rFonts w:asciiTheme="minorHAnsi" w:hAnsiTheme="minorHAnsi" w:cstheme="minorHAnsi"/>
          <w:sz w:val="22"/>
          <w:szCs w:val="22"/>
        </w:rPr>
        <w:sectPr w:rsidR="00722146" w:rsidRPr="007E4057" w:rsidSect="007054B4">
          <w:pgSz w:w="12240" w:h="15840"/>
          <w:pgMar w:top="1440" w:right="1300" w:bottom="280" w:left="1300" w:header="720" w:footer="720" w:gutter="0"/>
          <w:cols w:space="720"/>
        </w:sectPr>
      </w:pPr>
    </w:p>
    <w:p w14:paraId="124C1237" w14:textId="77777777" w:rsidR="000F4552" w:rsidRPr="000F4552" w:rsidRDefault="000F4552" w:rsidP="000F4552">
      <w:pPr>
        <w:pStyle w:val="BodyText"/>
        <w:spacing w:before="1"/>
        <w:ind w:left="0" w:right="316"/>
        <w:jc w:val="left"/>
        <w:rPr>
          <w:rFonts w:asciiTheme="minorHAnsi" w:hAnsiTheme="minorHAnsi" w:cstheme="minorHAnsi"/>
        </w:rPr>
        <w:sectPr w:rsidR="000F4552" w:rsidRPr="000F4552" w:rsidSect="007054B4">
          <w:pgSz w:w="12240" w:h="15840"/>
          <w:pgMar w:top="1440" w:right="1300" w:bottom="280" w:left="1300" w:header="720" w:footer="720" w:gutter="0"/>
          <w:cols w:space="720"/>
        </w:sectPr>
      </w:pPr>
      <w:bookmarkStart w:id="0" w:name="_Hlk156912868"/>
    </w:p>
    <w:p w14:paraId="645521F3" w14:textId="77777777" w:rsidR="000F4552" w:rsidRDefault="000F4552" w:rsidP="000F4552">
      <w:pPr>
        <w:pStyle w:val="BodyText"/>
        <w:spacing w:before="1"/>
        <w:ind w:left="0" w:right="316"/>
        <w:jc w:val="both"/>
        <w:rPr>
          <w:rFonts w:asciiTheme="minorHAnsi" w:hAnsiTheme="minorHAnsi" w:cstheme="minorHAnsi"/>
          <w:color w:val="090909"/>
        </w:rPr>
      </w:pPr>
    </w:p>
    <w:p w14:paraId="1019D5D6" w14:textId="77777777" w:rsidR="000F4552" w:rsidRDefault="000F4552" w:rsidP="000F4552">
      <w:pPr>
        <w:pStyle w:val="BodyText"/>
        <w:spacing w:before="1"/>
        <w:ind w:left="0" w:right="316"/>
        <w:jc w:val="both"/>
        <w:rPr>
          <w:rFonts w:asciiTheme="minorHAnsi" w:hAnsiTheme="minorHAnsi" w:cstheme="minorHAnsi"/>
          <w:color w:val="090909"/>
        </w:rPr>
      </w:pPr>
    </w:p>
    <w:p w14:paraId="3F56F894" w14:textId="77777777" w:rsidR="000F4552" w:rsidRDefault="000F4552" w:rsidP="000F4552">
      <w:pPr>
        <w:pStyle w:val="BodyText"/>
        <w:spacing w:before="1"/>
        <w:ind w:left="0" w:right="316"/>
        <w:jc w:val="both"/>
        <w:rPr>
          <w:rFonts w:asciiTheme="minorHAnsi" w:hAnsiTheme="minorHAnsi" w:cstheme="minorHAnsi"/>
          <w:color w:val="090909"/>
        </w:rPr>
      </w:pPr>
    </w:p>
    <w:p w14:paraId="22ACEA75" w14:textId="77777777" w:rsidR="000F4552" w:rsidRDefault="000F4552" w:rsidP="000F4552">
      <w:pPr>
        <w:pStyle w:val="BodyText"/>
        <w:spacing w:before="1"/>
        <w:ind w:left="0" w:right="316"/>
        <w:jc w:val="both"/>
        <w:rPr>
          <w:rFonts w:asciiTheme="minorHAnsi" w:hAnsiTheme="minorHAnsi" w:cstheme="minorHAnsi"/>
          <w:color w:val="090909"/>
        </w:rPr>
      </w:pPr>
    </w:p>
    <w:p w14:paraId="6BC5E8B9" w14:textId="77777777" w:rsidR="000F4552" w:rsidRDefault="000F4552" w:rsidP="000F4552">
      <w:pPr>
        <w:pStyle w:val="BodyText"/>
        <w:spacing w:before="1"/>
        <w:ind w:left="0" w:right="316"/>
        <w:jc w:val="both"/>
        <w:rPr>
          <w:rFonts w:asciiTheme="minorHAnsi" w:hAnsiTheme="minorHAnsi" w:cstheme="minorHAnsi"/>
          <w:color w:val="090909"/>
        </w:rPr>
      </w:pPr>
    </w:p>
    <w:bookmarkEnd w:id="0"/>
    <w:p w14:paraId="74E2D0AC" w14:textId="7B7BAB95" w:rsidR="0072718D" w:rsidRPr="0072718D" w:rsidRDefault="0072718D" w:rsidP="000F455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</w:rPr>
      </w:pPr>
    </w:p>
    <w:p w14:paraId="1333F9C0" w14:textId="77777777" w:rsidR="0072718D" w:rsidRDefault="0072718D" w:rsidP="001753F6">
      <w:pPr>
        <w:pStyle w:val="BodyText"/>
        <w:spacing w:before="1"/>
        <w:ind w:left="0" w:right="316"/>
        <w:jc w:val="both"/>
      </w:pPr>
    </w:p>
    <w:sectPr w:rsidR="0072718D">
      <w:pgSz w:w="12240" w:h="15840"/>
      <w:pgMar w:top="1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1B11" w14:textId="77777777" w:rsidR="007054B4" w:rsidRDefault="007054B4" w:rsidP="0074455A">
      <w:r>
        <w:separator/>
      </w:r>
    </w:p>
  </w:endnote>
  <w:endnote w:type="continuationSeparator" w:id="0">
    <w:p w14:paraId="293915C5" w14:textId="77777777" w:rsidR="007054B4" w:rsidRDefault="007054B4" w:rsidP="0074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78C4" w14:textId="77777777" w:rsidR="007054B4" w:rsidRDefault="007054B4" w:rsidP="0074455A">
      <w:r>
        <w:separator/>
      </w:r>
    </w:p>
  </w:footnote>
  <w:footnote w:type="continuationSeparator" w:id="0">
    <w:p w14:paraId="5A6D1907" w14:textId="77777777" w:rsidR="007054B4" w:rsidRDefault="007054B4" w:rsidP="0074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sDC3NDMyMjYyNDBW0lEKTi0uzszPAykwrgUAqWcs3CwAAAA="/>
  </w:docVars>
  <w:rsids>
    <w:rsidRoot w:val="00C57241"/>
    <w:rsid w:val="00043763"/>
    <w:rsid w:val="000546FD"/>
    <w:rsid w:val="000B10F0"/>
    <w:rsid w:val="000C091A"/>
    <w:rsid w:val="000F4552"/>
    <w:rsid w:val="001753F6"/>
    <w:rsid w:val="001B1709"/>
    <w:rsid w:val="00244ADB"/>
    <w:rsid w:val="0028521C"/>
    <w:rsid w:val="00334C75"/>
    <w:rsid w:val="003B0BF9"/>
    <w:rsid w:val="003D5D35"/>
    <w:rsid w:val="0048356A"/>
    <w:rsid w:val="00517D63"/>
    <w:rsid w:val="00521644"/>
    <w:rsid w:val="00536B42"/>
    <w:rsid w:val="006010E2"/>
    <w:rsid w:val="00637060"/>
    <w:rsid w:val="00686AC8"/>
    <w:rsid w:val="006B6B08"/>
    <w:rsid w:val="006E2BE2"/>
    <w:rsid w:val="007054B4"/>
    <w:rsid w:val="00722146"/>
    <w:rsid w:val="0072718D"/>
    <w:rsid w:val="0074455A"/>
    <w:rsid w:val="007E4057"/>
    <w:rsid w:val="008C5837"/>
    <w:rsid w:val="0092184A"/>
    <w:rsid w:val="00943AF7"/>
    <w:rsid w:val="00A133DA"/>
    <w:rsid w:val="00B131D6"/>
    <w:rsid w:val="00B37897"/>
    <w:rsid w:val="00B46990"/>
    <w:rsid w:val="00B57FC2"/>
    <w:rsid w:val="00C45D63"/>
    <w:rsid w:val="00C57241"/>
    <w:rsid w:val="00DA77B6"/>
    <w:rsid w:val="00E00485"/>
    <w:rsid w:val="00E24B1C"/>
    <w:rsid w:val="00EB3676"/>
    <w:rsid w:val="00FB550F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936D3"/>
  <w15:docId w15:val="{E62451F7-3D65-4BAE-9F3E-6299E567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right="1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  <w:jc w:val="center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50" w:right="145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5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7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55A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744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55A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wayresearch.com/" TargetMode="External"/><Relationship Id="rId13" Type="http://schemas.openxmlformats.org/officeDocument/2006/relationships/hyperlink" Target="https://vimeo.com/user57224413" TargetMode="External"/><Relationship Id="rId18" Type="http://schemas.openxmlformats.org/officeDocument/2006/relationships/hyperlink" Target="mailto:don@churchhealthsolution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hurchhealthsolutions.com" TargetMode="External"/><Relationship Id="rId12" Type="http://schemas.openxmlformats.org/officeDocument/2006/relationships/hyperlink" Target="http://www.bsb-online.de/" TargetMode="External"/><Relationship Id="rId17" Type="http://schemas.openxmlformats.org/officeDocument/2006/relationships/hyperlink" Target="http://calendly.com/dqhic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w360.org/discoverrw/" TargetMode="External"/><Relationship Id="rId20" Type="http://schemas.openxmlformats.org/officeDocument/2006/relationships/hyperlink" Target="https://vimeo.com/user572244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igitalcommons.liberty.edu/doctoral/40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w360.org/directory/49058-2/" TargetMode="External"/><Relationship Id="rId10" Type="http://schemas.openxmlformats.org/officeDocument/2006/relationships/hyperlink" Target="https://www.liberty.edu/online/divinity/masters/divinity/" TargetMode="External"/><Relationship Id="rId19" Type="http://schemas.openxmlformats.org/officeDocument/2006/relationships/hyperlink" Target="https://churchhealthsolution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berty.edu/aboutliberty/" TargetMode="External"/><Relationship Id="rId14" Type="http://schemas.openxmlformats.org/officeDocument/2006/relationships/hyperlink" Target="https://www.youtube.com/channel/UC7XlzsDpytl8Aqp-wvTZVU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778</Words>
  <Characters>4998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Hicks, Donald Quentin (School of Divinity Instruction)</dc:creator>
  <cp:lastModifiedBy>Hicks, Donald Quentin (School of Divinity Instruction)</cp:lastModifiedBy>
  <cp:revision>9</cp:revision>
  <dcterms:created xsi:type="dcterms:W3CDTF">2024-01-23T21:29:00Z</dcterms:created>
  <dcterms:modified xsi:type="dcterms:W3CDTF">2024-02-28T20:46:00Z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e72becc264fef6d954b5b64ab7317b53dc16cee8274b5d7b63c2bd6183238c1c</vt:lpwstr>
  </property>
</Properties>
</file>